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6D84A2" w14:textId="24922F27" w:rsidR="0054278C" w:rsidRDefault="009E51F1" w:rsidP="00B6295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39</w:t>
      </w:r>
    </w:p>
    <w:p w14:paraId="77C99F04" w14:textId="77777777" w:rsidR="0054278C" w:rsidRDefault="0054278C" w:rsidP="00B6295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2758356A" w14:textId="68860062" w:rsidR="00B62955" w:rsidRPr="005350B8" w:rsidRDefault="00B62955" w:rsidP="00B6295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5350B8">
        <w:rPr>
          <w:rFonts w:ascii="Arial" w:hAnsi="Arial" w:cs="Arial"/>
          <w:b/>
          <w:bCs/>
          <w:sz w:val="20"/>
          <w:szCs w:val="20"/>
        </w:rPr>
        <w:t xml:space="preserve">A Magyar Nemzeti Bank H-JÉ-III-48/2017. számú határozata alapján az </w:t>
      </w:r>
      <w:proofErr w:type="spellStart"/>
      <w:r w:rsidRPr="005350B8">
        <w:rPr>
          <w:rFonts w:ascii="Arial" w:hAnsi="Arial" w:cs="Arial"/>
          <w:b/>
          <w:bCs/>
          <w:sz w:val="20"/>
          <w:szCs w:val="20"/>
        </w:rPr>
        <w:t>Globeserv</w:t>
      </w:r>
      <w:proofErr w:type="spellEnd"/>
      <w:r w:rsidRPr="005350B8">
        <w:rPr>
          <w:rFonts w:ascii="Arial" w:hAnsi="Arial" w:cs="Arial"/>
          <w:b/>
          <w:bCs/>
          <w:sz w:val="20"/>
          <w:szCs w:val="20"/>
        </w:rPr>
        <w:t xml:space="preserve"> Befektetési Alapkezel</w:t>
      </w:r>
      <w:r w:rsidRPr="005350B8">
        <w:rPr>
          <w:rFonts w:ascii="Arial,Bold" w:hAnsi="Arial,Bold" w:cs="Arial,Bold"/>
          <w:b/>
          <w:bCs/>
          <w:sz w:val="20"/>
          <w:szCs w:val="20"/>
        </w:rPr>
        <w:t xml:space="preserve">ő </w:t>
      </w:r>
      <w:r w:rsidRPr="005350B8">
        <w:rPr>
          <w:rFonts w:ascii="Arial" w:hAnsi="Arial" w:cs="Arial"/>
          <w:b/>
          <w:bCs/>
          <w:sz w:val="20"/>
          <w:szCs w:val="20"/>
        </w:rPr>
        <w:t xml:space="preserve">Zrt. tevékenységi engedélyének visszavonása kapcsán, a korábban a </w:t>
      </w:r>
      <w:proofErr w:type="spellStart"/>
      <w:r w:rsidRPr="005350B8">
        <w:rPr>
          <w:rFonts w:ascii="Arial" w:hAnsi="Arial" w:cs="Arial"/>
          <w:b/>
          <w:bCs/>
          <w:sz w:val="20"/>
          <w:szCs w:val="20"/>
        </w:rPr>
        <w:t>Globeserv</w:t>
      </w:r>
      <w:proofErr w:type="spellEnd"/>
      <w:r w:rsidRPr="005350B8">
        <w:rPr>
          <w:rFonts w:ascii="Arial" w:hAnsi="Arial" w:cs="Arial"/>
          <w:b/>
          <w:bCs/>
          <w:sz w:val="20"/>
          <w:szCs w:val="20"/>
        </w:rPr>
        <w:t xml:space="preserve"> Befektetési Alapkezel</w:t>
      </w:r>
      <w:r w:rsidRPr="005350B8">
        <w:rPr>
          <w:rFonts w:ascii="Arial,Bold" w:hAnsi="Arial,Bold" w:cs="Arial,Bold"/>
          <w:b/>
          <w:bCs/>
          <w:sz w:val="20"/>
          <w:szCs w:val="20"/>
        </w:rPr>
        <w:t xml:space="preserve">ő </w:t>
      </w:r>
      <w:r w:rsidRPr="005350B8">
        <w:rPr>
          <w:rFonts w:ascii="Arial" w:hAnsi="Arial" w:cs="Arial"/>
          <w:b/>
          <w:bCs/>
          <w:sz w:val="20"/>
          <w:szCs w:val="20"/>
        </w:rPr>
        <w:t>Zrt. által kezelt, és az Erste Bank Hungary Zrt. által lefolytatandó megsz</w:t>
      </w:r>
      <w:r w:rsidRPr="005350B8">
        <w:rPr>
          <w:rFonts w:ascii="Arial,Bold" w:hAnsi="Arial,Bold" w:cs="Arial,Bold"/>
          <w:b/>
          <w:bCs/>
          <w:sz w:val="20"/>
          <w:szCs w:val="20"/>
        </w:rPr>
        <w:t>ű</w:t>
      </w:r>
      <w:r w:rsidRPr="005350B8">
        <w:rPr>
          <w:rFonts w:ascii="Arial" w:hAnsi="Arial" w:cs="Arial"/>
          <w:b/>
          <w:bCs/>
          <w:sz w:val="20"/>
          <w:szCs w:val="20"/>
        </w:rPr>
        <w:t>nési eljárással érintett befektetési alapok nettó eszközérték adatai</w:t>
      </w:r>
    </w:p>
    <w:p w14:paraId="5F20795F" w14:textId="77777777" w:rsidR="00B62955" w:rsidRDefault="00B62955" w:rsidP="00B6295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7E05F254" w14:textId="3A8DA11E" w:rsidR="00B62955" w:rsidRPr="005350B8" w:rsidRDefault="00B62955" w:rsidP="00B6295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5350B8">
        <w:rPr>
          <w:rFonts w:ascii="Arial" w:hAnsi="Arial" w:cs="Arial"/>
          <w:color w:val="000000" w:themeColor="text1"/>
          <w:sz w:val="20"/>
          <w:szCs w:val="20"/>
        </w:rPr>
        <w:t>Mont Blanc Nemzetközi Kötvény Alap „A” sorozat: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900"/>
        <w:gridCol w:w="2693"/>
        <w:gridCol w:w="845"/>
      </w:tblGrid>
      <w:tr w:rsidR="00C11364" w:rsidRPr="00C11364" w14:paraId="7BDBEBC6" w14:textId="77777777" w:rsidTr="005350B8">
        <w:tc>
          <w:tcPr>
            <w:tcW w:w="1812" w:type="dxa"/>
          </w:tcPr>
          <w:p w14:paraId="1114D415" w14:textId="77777777" w:rsidR="00C11364" w:rsidRPr="00C11364" w:rsidRDefault="00C11364" w:rsidP="0083330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 w:themeColor="text1"/>
              </w:rPr>
            </w:pPr>
            <w:r w:rsidRPr="00C11364">
              <w:rPr>
                <w:rFonts w:ascii="Calibri" w:hAnsi="Calibri" w:cs="Calibri"/>
                <w:color w:val="000000" w:themeColor="text1"/>
              </w:rPr>
              <w:t>Értéknap</w:t>
            </w:r>
          </w:p>
        </w:tc>
        <w:tc>
          <w:tcPr>
            <w:tcW w:w="1812" w:type="dxa"/>
          </w:tcPr>
          <w:p w14:paraId="6718F2D5" w14:textId="77777777" w:rsidR="00C11364" w:rsidRPr="00C11364" w:rsidRDefault="00C11364" w:rsidP="0083330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 w:themeColor="text1"/>
              </w:rPr>
            </w:pPr>
            <w:proofErr w:type="gramStart"/>
            <w:r w:rsidRPr="00C11364">
              <w:rPr>
                <w:rFonts w:ascii="Calibri" w:hAnsi="Calibri" w:cs="Calibri"/>
                <w:color w:val="000000" w:themeColor="text1"/>
              </w:rPr>
              <w:t>ISIN</w:t>
            </w:r>
            <w:proofErr w:type="gramEnd"/>
            <w:r w:rsidRPr="00C11364">
              <w:rPr>
                <w:rFonts w:ascii="Calibri" w:hAnsi="Calibri" w:cs="Calibri"/>
                <w:color w:val="000000" w:themeColor="text1"/>
              </w:rPr>
              <w:t xml:space="preserve"> kód</w:t>
            </w:r>
          </w:p>
        </w:tc>
        <w:tc>
          <w:tcPr>
            <w:tcW w:w="1900" w:type="dxa"/>
          </w:tcPr>
          <w:p w14:paraId="4328C0FA" w14:textId="77777777" w:rsidR="00C11364" w:rsidRPr="00C11364" w:rsidRDefault="00C11364" w:rsidP="0083330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 w:themeColor="text1"/>
              </w:rPr>
            </w:pPr>
            <w:r w:rsidRPr="00C11364">
              <w:rPr>
                <w:rFonts w:ascii="Calibri" w:hAnsi="Calibri" w:cs="Calibri"/>
                <w:color w:val="000000" w:themeColor="text1"/>
              </w:rPr>
              <w:t>Nettó eszközérték</w:t>
            </w:r>
          </w:p>
        </w:tc>
        <w:tc>
          <w:tcPr>
            <w:tcW w:w="2693" w:type="dxa"/>
          </w:tcPr>
          <w:p w14:paraId="0D800A5E" w14:textId="77777777" w:rsidR="00C11364" w:rsidRPr="00C11364" w:rsidRDefault="00C11364" w:rsidP="0083330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 w:themeColor="text1"/>
              </w:rPr>
            </w:pPr>
            <w:r w:rsidRPr="00C11364">
              <w:rPr>
                <w:rFonts w:ascii="Calibri" w:hAnsi="Calibri" w:cs="Calibri"/>
                <w:color w:val="000000" w:themeColor="text1"/>
              </w:rPr>
              <w:t>Egy befektetési jegyre</w:t>
            </w:r>
          </w:p>
          <w:p w14:paraId="041A7FEF" w14:textId="77777777" w:rsidR="00C11364" w:rsidRPr="00C11364" w:rsidRDefault="00C11364" w:rsidP="0083330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 w:themeColor="text1"/>
              </w:rPr>
            </w:pPr>
            <w:r w:rsidRPr="00C11364">
              <w:rPr>
                <w:rFonts w:ascii="Calibri" w:hAnsi="Calibri" w:cs="Calibri"/>
                <w:color w:val="000000" w:themeColor="text1"/>
              </w:rPr>
              <w:t>jutó nettó eszközérték</w:t>
            </w:r>
          </w:p>
          <w:p w14:paraId="07AAA7C1" w14:textId="77777777" w:rsidR="00C11364" w:rsidRPr="00C11364" w:rsidRDefault="00C11364" w:rsidP="0083330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845" w:type="dxa"/>
          </w:tcPr>
          <w:p w14:paraId="38F245DF" w14:textId="77777777" w:rsidR="00C11364" w:rsidRPr="00C11364" w:rsidRDefault="00C11364" w:rsidP="0083330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 w:themeColor="text1"/>
              </w:rPr>
            </w:pPr>
          </w:p>
          <w:p w14:paraId="416F3CAD" w14:textId="77777777" w:rsidR="00C11364" w:rsidRPr="00C11364" w:rsidRDefault="00C11364" w:rsidP="0083330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 w:themeColor="text1"/>
              </w:rPr>
            </w:pPr>
            <w:r w:rsidRPr="00C11364">
              <w:rPr>
                <w:rFonts w:ascii="Calibri" w:hAnsi="Calibri" w:cs="Calibri"/>
                <w:color w:val="000000" w:themeColor="text1"/>
              </w:rPr>
              <w:t>Deviza</w:t>
            </w:r>
          </w:p>
          <w:p w14:paraId="63778952" w14:textId="77777777" w:rsidR="00C11364" w:rsidRPr="00C11364" w:rsidRDefault="00C11364" w:rsidP="0083330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 w:themeColor="text1"/>
              </w:rPr>
            </w:pPr>
          </w:p>
        </w:tc>
      </w:tr>
      <w:tr w:rsidR="00C11364" w:rsidRPr="00C11364" w14:paraId="427D8C7D" w14:textId="77777777" w:rsidTr="005350B8">
        <w:tc>
          <w:tcPr>
            <w:tcW w:w="1812" w:type="dxa"/>
          </w:tcPr>
          <w:p w14:paraId="43C479D5" w14:textId="76B15C51" w:rsidR="00270B81" w:rsidRPr="00C11364" w:rsidRDefault="00C11364" w:rsidP="0083330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 w:themeColor="text1"/>
              </w:rPr>
            </w:pPr>
            <w:r w:rsidRPr="00C11364">
              <w:rPr>
                <w:rFonts w:ascii="Calibri" w:hAnsi="Calibri" w:cs="Calibri"/>
                <w:color w:val="000000" w:themeColor="text1"/>
              </w:rPr>
              <w:t>202</w:t>
            </w:r>
            <w:r w:rsidR="0000381B">
              <w:rPr>
                <w:rFonts w:ascii="Calibri" w:hAnsi="Calibri" w:cs="Calibri"/>
                <w:color w:val="000000" w:themeColor="text1"/>
              </w:rPr>
              <w:t>6</w:t>
            </w:r>
            <w:r w:rsidRPr="00C11364">
              <w:rPr>
                <w:rFonts w:ascii="Calibri" w:hAnsi="Calibri" w:cs="Calibri"/>
                <w:color w:val="000000" w:themeColor="text1"/>
              </w:rPr>
              <w:t>.</w:t>
            </w:r>
            <w:r w:rsidR="005530E7">
              <w:rPr>
                <w:rFonts w:ascii="Calibri" w:hAnsi="Calibri" w:cs="Calibri"/>
                <w:color w:val="000000" w:themeColor="text1"/>
              </w:rPr>
              <w:t>0</w:t>
            </w:r>
            <w:r w:rsidR="008A286C">
              <w:rPr>
                <w:rFonts w:ascii="Calibri" w:hAnsi="Calibri" w:cs="Calibri"/>
                <w:color w:val="000000" w:themeColor="text1"/>
              </w:rPr>
              <w:t>4</w:t>
            </w:r>
            <w:r w:rsidR="005530E7">
              <w:rPr>
                <w:rFonts w:ascii="Calibri" w:hAnsi="Calibri" w:cs="Calibri"/>
                <w:color w:val="000000" w:themeColor="text1"/>
              </w:rPr>
              <w:t>.3</w:t>
            </w:r>
            <w:r w:rsidR="008A286C">
              <w:rPr>
                <w:rFonts w:ascii="Calibri" w:hAnsi="Calibri" w:cs="Calibri"/>
                <w:color w:val="000000" w:themeColor="text1"/>
              </w:rPr>
              <w:t>0</w:t>
            </w:r>
          </w:p>
        </w:tc>
        <w:tc>
          <w:tcPr>
            <w:tcW w:w="1812" w:type="dxa"/>
          </w:tcPr>
          <w:p w14:paraId="6382AC34" w14:textId="59DAE9F2" w:rsidR="00C11364" w:rsidRPr="00C11364" w:rsidRDefault="00C11364" w:rsidP="0083330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 w:themeColor="text1"/>
              </w:rPr>
            </w:pPr>
            <w:r w:rsidRPr="00C11364">
              <w:rPr>
                <w:rFonts w:ascii="Calibri" w:hAnsi="Calibri" w:cs="Calibri"/>
                <w:color w:val="000000" w:themeColor="text1"/>
              </w:rPr>
              <w:t>HU00007121</w:t>
            </w:r>
            <w:r w:rsidR="00C07804">
              <w:rPr>
                <w:rFonts w:ascii="Calibri" w:hAnsi="Calibri" w:cs="Calibri"/>
                <w:color w:val="000000" w:themeColor="text1"/>
              </w:rPr>
              <w:t>20</w:t>
            </w:r>
          </w:p>
        </w:tc>
        <w:tc>
          <w:tcPr>
            <w:tcW w:w="1900" w:type="dxa"/>
          </w:tcPr>
          <w:p w14:paraId="27154034" w14:textId="0924ED03" w:rsidR="00C11364" w:rsidRPr="00C11364" w:rsidRDefault="002F5B74" w:rsidP="0083330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color w:val="000000" w:themeColor="text1"/>
              </w:rPr>
            </w:pPr>
            <w:r>
              <w:rPr>
                <w:rFonts w:ascii="Calibri" w:hAnsi="Calibri" w:cs="Calibri"/>
                <w:b/>
                <w:color w:val="000000" w:themeColor="text1"/>
              </w:rPr>
              <w:t>826 917</w:t>
            </w:r>
          </w:p>
        </w:tc>
        <w:tc>
          <w:tcPr>
            <w:tcW w:w="2693" w:type="dxa"/>
          </w:tcPr>
          <w:p w14:paraId="754CC149" w14:textId="7FC63AE2" w:rsidR="00C11364" w:rsidRPr="00C11364" w:rsidRDefault="002F5B74" w:rsidP="0083330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color w:val="000000" w:themeColor="text1"/>
              </w:rPr>
            </w:pPr>
            <w:r>
              <w:rPr>
                <w:rFonts w:ascii="Calibri" w:hAnsi="Calibri" w:cs="Calibri"/>
                <w:b/>
                <w:color w:val="000000" w:themeColor="text1"/>
              </w:rPr>
              <w:t>0,15911</w:t>
            </w:r>
          </w:p>
        </w:tc>
        <w:tc>
          <w:tcPr>
            <w:tcW w:w="845" w:type="dxa"/>
          </w:tcPr>
          <w:p w14:paraId="1CA008C7" w14:textId="77777777" w:rsidR="00C11364" w:rsidRPr="00C11364" w:rsidRDefault="00C11364" w:rsidP="0083330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 w:themeColor="text1"/>
              </w:rPr>
            </w:pPr>
            <w:r w:rsidRPr="00C11364">
              <w:rPr>
                <w:rFonts w:ascii="Calibri" w:hAnsi="Calibri" w:cs="Calibri"/>
                <w:color w:val="000000" w:themeColor="text1"/>
              </w:rPr>
              <w:t>EUR</w:t>
            </w:r>
          </w:p>
        </w:tc>
      </w:tr>
    </w:tbl>
    <w:p w14:paraId="666ADE5A" w14:textId="77777777" w:rsidR="00C11364" w:rsidRPr="00C11364" w:rsidRDefault="00C11364" w:rsidP="00B6295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FF0000"/>
          <w:sz w:val="24"/>
          <w:szCs w:val="24"/>
        </w:rPr>
      </w:pPr>
    </w:p>
    <w:p w14:paraId="0BC57E78" w14:textId="77777777" w:rsidR="00B62955" w:rsidRDefault="00B62955" w:rsidP="00B6295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52FFCA60" w14:textId="3626821D" w:rsidR="00B62955" w:rsidRPr="005350B8" w:rsidRDefault="00B62955" w:rsidP="00B6295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5350B8">
        <w:rPr>
          <w:rFonts w:ascii="Arial" w:hAnsi="Arial" w:cs="Arial"/>
          <w:sz w:val="20"/>
          <w:szCs w:val="20"/>
        </w:rPr>
        <w:t>Mont Blanc Nemzetközi Kötvény Alap „B” sorozat: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900"/>
        <w:gridCol w:w="2693"/>
        <w:gridCol w:w="845"/>
      </w:tblGrid>
      <w:tr w:rsidR="00B62955" w14:paraId="3A1D8A3B" w14:textId="77777777" w:rsidTr="005350B8">
        <w:tc>
          <w:tcPr>
            <w:tcW w:w="1812" w:type="dxa"/>
          </w:tcPr>
          <w:p w14:paraId="3A03A742" w14:textId="77777777" w:rsidR="00B62955" w:rsidRDefault="00B62955" w:rsidP="00826F7A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Értéknap</w:t>
            </w:r>
          </w:p>
        </w:tc>
        <w:tc>
          <w:tcPr>
            <w:tcW w:w="1812" w:type="dxa"/>
          </w:tcPr>
          <w:p w14:paraId="39345569" w14:textId="77777777" w:rsidR="00B62955" w:rsidRDefault="00B62955" w:rsidP="00826F7A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proofErr w:type="gramStart"/>
            <w:r>
              <w:rPr>
                <w:rFonts w:ascii="Calibri" w:hAnsi="Calibri" w:cs="Calibri"/>
              </w:rPr>
              <w:t>ISIN</w:t>
            </w:r>
            <w:proofErr w:type="gramEnd"/>
            <w:r>
              <w:rPr>
                <w:rFonts w:ascii="Calibri" w:hAnsi="Calibri" w:cs="Calibri"/>
              </w:rPr>
              <w:t xml:space="preserve"> kód</w:t>
            </w:r>
          </w:p>
        </w:tc>
        <w:tc>
          <w:tcPr>
            <w:tcW w:w="1900" w:type="dxa"/>
          </w:tcPr>
          <w:p w14:paraId="27BD6D18" w14:textId="77777777" w:rsidR="00B62955" w:rsidRDefault="00B62955" w:rsidP="00826F7A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Nettó eszközérték</w:t>
            </w:r>
          </w:p>
        </w:tc>
        <w:tc>
          <w:tcPr>
            <w:tcW w:w="2693" w:type="dxa"/>
          </w:tcPr>
          <w:p w14:paraId="290F044B" w14:textId="77777777" w:rsidR="00B62955" w:rsidRDefault="00B62955" w:rsidP="00826F7A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Egy befektetési jegyre</w:t>
            </w:r>
          </w:p>
          <w:p w14:paraId="40246B2A" w14:textId="77777777" w:rsidR="00B62955" w:rsidRDefault="00B62955" w:rsidP="00826F7A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jutó nettó eszközérték</w:t>
            </w:r>
          </w:p>
          <w:p w14:paraId="503013C2" w14:textId="77777777" w:rsidR="00B62955" w:rsidRDefault="00B62955" w:rsidP="00826F7A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45" w:type="dxa"/>
          </w:tcPr>
          <w:p w14:paraId="5F72C9B9" w14:textId="77777777" w:rsidR="00B62955" w:rsidRDefault="00B62955" w:rsidP="00826F7A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  <w:p w14:paraId="51B1ACA7" w14:textId="77777777" w:rsidR="00B62955" w:rsidRDefault="00B62955" w:rsidP="00826F7A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Deviza</w:t>
            </w:r>
          </w:p>
          <w:p w14:paraId="28395278" w14:textId="77777777" w:rsidR="00B62955" w:rsidRDefault="00B62955" w:rsidP="00826F7A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</w:tr>
      <w:tr w:rsidR="00C11364" w14:paraId="6DC35A99" w14:textId="77777777" w:rsidTr="005350B8">
        <w:tc>
          <w:tcPr>
            <w:tcW w:w="1812" w:type="dxa"/>
          </w:tcPr>
          <w:p w14:paraId="44CA6F45" w14:textId="3BFD702F" w:rsidR="00C11364" w:rsidRDefault="005530E7" w:rsidP="005162D0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C11364">
              <w:rPr>
                <w:rFonts w:ascii="Calibri" w:hAnsi="Calibri" w:cs="Calibri"/>
                <w:color w:val="000000" w:themeColor="text1"/>
              </w:rPr>
              <w:t>202</w:t>
            </w:r>
            <w:r>
              <w:rPr>
                <w:rFonts w:ascii="Calibri" w:hAnsi="Calibri" w:cs="Calibri"/>
                <w:color w:val="000000" w:themeColor="text1"/>
              </w:rPr>
              <w:t>6</w:t>
            </w:r>
            <w:r w:rsidRPr="00C11364">
              <w:rPr>
                <w:rFonts w:ascii="Calibri" w:hAnsi="Calibri" w:cs="Calibri"/>
                <w:color w:val="000000" w:themeColor="text1"/>
              </w:rPr>
              <w:t>.</w:t>
            </w:r>
            <w:r>
              <w:rPr>
                <w:rFonts w:ascii="Calibri" w:hAnsi="Calibri" w:cs="Calibri"/>
                <w:color w:val="000000" w:themeColor="text1"/>
              </w:rPr>
              <w:t>0</w:t>
            </w:r>
            <w:r w:rsidR="00A518BD">
              <w:rPr>
                <w:rFonts w:ascii="Calibri" w:hAnsi="Calibri" w:cs="Calibri"/>
                <w:color w:val="000000" w:themeColor="text1"/>
              </w:rPr>
              <w:t>4</w:t>
            </w:r>
            <w:r>
              <w:rPr>
                <w:rFonts w:ascii="Calibri" w:hAnsi="Calibri" w:cs="Calibri"/>
                <w:color w:val="000000" w:themeColor="text1"/>
              </w:rPr>
              <w:t>.3</w:t>
            </w:r>
            <w:r w:rsidR="00A518BD">
              <w:rPr>
                <w:rFonts w:ascii="Calibri" w:hAnsi="Calibri" w:cs="Calibri"/>
                <w:color w:val="000000" w:themeColor="text1"/>
              </w:rPr>
              <w:t>0</w:t>
            </w:r>
          </w:p>
        </w:tc>
        <w:tc>
          <w:tcPr>
            <w:tcW w:w="1812" w:type="dxa"/>
          </w:tcPr>
          <w:p w14:paraId="251B790B" w14:textId="3C84E1FA" w:rsidR="00C11364" w:rsidRPr="00721135" w:rsidRDefault="00C11364" w:rsidP="005162D0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721135">
              <w:rPr>
                <w:rFonts w:ascii="Calibri" w:hAnsi="Calibri" w:cs="Calibri"/>
              </w:rPr>
              <w:t>HU0000712138</w:t>
            </w:r>
          </w:p>
        </w:tc>
        <w:tc>
          <w:tcPr>
            <w:tcW w:w="1900" w:type="dxa"/>
          </w:tcPr>
          <w:p w14:paraId="29FF5FB5" w14:textId="1817BCFF" w:rsidR="00C11364" w:rsidRDefault="002F5B74" w:rsidP="005162D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677,5</w:t>
            </w:r>
          </w:p>
        </w:tc>
        <w:tc>
          <w:tcPr>
            <w:tcW w:w="2693" w:type="dxa"/>
          </w:tcPr>
          <w:p w14:paraId="45076BE2" w14:textId="1CE72AA3" w:rsidR="00C11364" w:rsidRDefault="002F5B74" w:rsidP="00856A3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0,166667</w:t>
            </w:r>
          </w:p>
        </w:tc>
        <w:tc>
          <w:tcPr>
            <w:tcW w:w="845" w:type="dxa"/>
          </w:tcPr>
          <w:p w14:paraId="48C2A1BB" w14:textId="5EB584BB" w:rsidR="00C11364" w:rsidRPr="00721135" w:rsidRDefault="00C11364" w:rsidP="005162D0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721135">
              <w:rPr>
                <w:rFonts w:ascii="Calibri" w:hAnsi="Calibri" w:cs="Calibri"/>
              </w:rPr>
              <w:t>EUR</w:t>
            </w:r>
          </w:p>
        </w:tc>
      </w:tr>
    </w:tbl>
    <w:p w14:paraId="41F10027" w14:textId="69056273" w:rsidR="00B62955" w:rsidRDefault="007C17B0" w:rsidP="00B6295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</w:t>
      </w:r>
    </w:p>
    <w:p w14:paraId="1A82DBEC" w14:textId="7E5A5418" w:rsidR="00B62955" w:rsidRPr="005350B8" w:rsidRDefault="00B62955" w:rsidP="00B6295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5350B8">
        <w:rPr>
          <w:rFonts w:ascii="Arial" w:hAnsi="Arial" w:cs="Arial"/>
          <w:sz w:val="20"/>
          <w:szCs w:val="20"/>
        </w:rPr>
        <w:t>Mont Blanc Nemzetközi Kötvény Alap „IL” sorozat: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900"/>
        <w:gridCol w:w="2693"/>
        <w:gridCol w:w="845"/>
      </w:tblGrid>
      <w:tr w:rsidR="00B62955" w14:paraId="52C699CC" w14:textId="77777777" w:rsidTr="005350B8">
        <w:tc>
          <w:tcPr>
            <w:tcW w:w="1812" w:type="dxa"/>
          </w:tcPr>
          <w:p w14:paraId="293B9FFD" w14:textId="77777777" w:rsidR="00B62955" w:rsidRDefault="00B62955" w:rsidP="00826F7A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Értéknap</w:t>
            </w:r>
          </w:p>
        </w:tc>
        <w:tc>
          <w:tcPr>
            <w:tcW w:w="1812" w:type="dxa"/>
          </w:tcPr>
          <w:p w14:paraId="6F7569AD" w14:textId="77777777" w:rsidR="00B62955" w:rsidRDefault="00B62955" w:rsidP="00826F7A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proofErr w:type="gramStart"/>
            <w:r>
              <w:rPr>
                <w:rFonts w:ascii="Calibri" w:hAnsi="Calibri" w:cs="Calibri"/>
              </w:rPr>
              <w:t>ISIN</w:t>
            </w:r>
            <w:proofErr w:type="gramEnd"/>
            <w:r>
              <w:rPr>
                <w:rFonts w:ascii="Calibri" w:hAnsi="Calibri" w:cs="Calibri"/>
              </w:rPr>
              <w:t xml:space="preserve"> kód</w:t>
            </w:r>
          </w:p>
        </w:tc>
        <w:tc>
          <w:tcPr>
            <w:tcW w:w="1900" w:type="dxa"/>
          </w:tcPr>
          <w:p w14:paraId="0663F79B" w14:textId="77777777" w:rsidR="00B62955" w:rsidRDefault="00B62955" w:rsidP="00826F7A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Nettó eszközérték</w:t>
            </w:r>
          </w:p>
        </w:tc>
        <w:tc>
          <w:tcPr>
            <w:tcW w:w="2693" w:type="dxa"/>
          </w:tcPr>
          <w:p w14:paraId="441E9C32" w14:textId="77777777" w:rsidR="00B62955" w:rsidRDefault="00B62955" w:rsidP="00826F7A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Egy befektetési jegyre</w:t>
            </w:r>
          </w:p>
          <w:p w14:paraId="655B0E6B" w14:textId="77777777" w:rsidR="00B62955" w:rsidRDefault="00B62955" w:rsidP="00826F7A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jutó nettó eszközérték</w:t>
            </w:r>
          </w:p>
          <w:p w14:paraId="7144FA0E" w14:textId="77777777" w:rsidR="00B62955" w:rsidRDefault="00B62955" w:rsidP="00826F7A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45" w:type="dxa"/>
          </w:tcPr>
          <w:p w14:paraId="7E39ED75" w14:textId="77777777" w:rsidR="00B62955" w:rsidRDefault="00B62955" w:rsidP="00826F7A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  <w:p w14:paraId="0F57A3CF" w14:textId="77777777" w:rsidR="00B62955" w:rsidRDefault="00B62955" w:rsidP="00826F7A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Deviza</w:t>
            </w:r>
          </w:p>
          <w:p w14:paraId="3033EAE1" w14:textId="77777777" w:rsidR="00B62955" w:rsidRDefault="00B62955" w:rsidP="00826F7A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</w:tr>
      <w:tr w:rsidR="00C11364" w14:paraId="3B2BD245" w14:textId="77777777" w:rsidTr="005350B8">
        <w:tc>
          <w:tcPr>
            <w:tcW w:w="1812" w:type="dxa"/>
          </w:tcPr>
          <w:p w14:paraId="16A546CB" w14:textId="0FD2C51A" w:rsidR="00C11364" w:rsidRDefault="008A286C" w:rsidP="00C11364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C11364">
              <w:rPr>
                <w:rFonts w:ascii="Calibri" w:hAnsi="Calibri" w:cs="Calibri"/>
                <w:color w:val="000000" w:themeColor="text1"/>
              </w:rPr>
              <w:t>202</w:t>
            </w:r>
            <w:r>
              <w:rPr>
                <w:rFonts w:ascii="Calibri" w:hAnsi="Calibri" w:cs="Calibri"/>
                <w:color w:val="000000" w:themeColor="text1"/>
              </w:rPr>
              <w:t>6</w:t>
            </w:r>
            <w:r w:rsidRPr="00C11364">
              <w:rPr>
                <w:rFonts w:ascii="Calibri" w:hAnsi="Calibri" w:cs="Calibri"/>
                <w:color w:val="000000" w:themeColor="text1"/>
              </w:rPr>
              <w:t>.</w:t>
            </w:r>
            <w:r>
              <w:rPr>
                <w:rFonts w:ascii="Calibri" w:hAnsi="Calibri" w:cs="Calibri"/>
                <w:color w:val="000000" w:themeColor="text1"/>
              </w:rPr>
              <w:t>04.30</w:t>
            </w:r>
          </w:p>
        </w:tc>
        <w:tc>
          <w:tcPr>
            <w:tcW w:w="1812" w:type="dxa"/>
          </w:tcPr>
          <w:p w14:paraId="5D998B33" w14:textId="29561D78" w:rsidR="00C11364" w:rsidRPr="00721135" w:rsidRDefault="00C11364" w:rsidP="00C11364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721135">
              <w:rPr>
                <w:rFonts w:ascii="Calibri" w:hAnsi="Calibri" w:cs="Calibri"/>
              </w:rPr>
              <w:t>HU0000714449</w:t>
            </w:r>
          </w:p>
        </w:tc>
        <w:tc>
          <w:tcPr>
            <w:tcW w:w="1900" w:type="dxa"/>
          </w:tcPr>
          <w:p w14:paraId="667DF8DE" w14:textId="00741F0C" w:rsidR="00C11364" w:rsidRPr="00721135" w:rsidRDefault="00B6511D" w:rsidP="00C1136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15 980</w:t>
            </w:r>
          </w:p>
        </w:tc>
        <w:tc>
          <w:tcPr>
            <w:tcW w:w="2693" w:type="dxa"/>
          </w:tcPr>
          <w:p w14:paraId="09C15895" w14:textId="1749D902" w:rsidR="00C11364" w:rsidRPr="00721135" w:rsidRDefault="00C11364" w:rsidP="00C1136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845" w:type="dxa"/>
          </w:tcPr>
          <w:p w14:paraId="5970103D" w14:textId="60E4706B" w:rsidR="00C11364" w:rsidRPr="00721135" w:rsidRDefault="00C11364" w:rsidP="00C11364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721135">
              <w:rPr>
                <w:rFonts w:ascii="Calibri" w:hAnsi="Calibri" w:cs="Calibri"/>
              </w:rPr>
              <w:t>HUF</w:t>
            </w:r>
          </w:p>
        </w:tc>
      </w:tr>
    </w:tbl>
    <w:p w14:paraId="6815A412" w14:textId="77777777" w:rsidR="00B62955" w:rsidRDefault="00B62955" w:rsidP="00B6295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5AA1F648" w14:textId="25430C2D" w:rsidR="00B62955" w:rsidRPr="005350B8" w:rsidRDefault="00B62955" w:rsidP="00B6295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5350B8">
        <w:rPr>
          <w:rFonts w:ascii="Arial" w:hAnsi="Arial" w:cs="Arial"/>
          <w:sz w:val="20"/>
          <w:szCs w:val="20"/>
        </w:rPr>
        <w:t>Horizon</w:t>
      </w:r>
      <w:proofErr w:type="spellEnd"/>
      <w:r w:rsidRPr="005350B8">
        <w:rPr>
          <w:rFonts w:ascii="Arial" w:hAnsi="Arial" w:cs="Arial"/>
          <w:sz w:val="20"/>
          <w:szCs w:val="20"/>
        </w:rPr>
        <w:t xml:space="preserve"> Nemzetközi Részvény Alap „</w:t>
      </w:r>
      <w:r w:rsidR="0054278C" w:rsidRPr="005350B8">
        <w:rPr>
          <w:rFonts w:ascii="Arial" w:hAnsi="Arial" w:cs="Arial"/>
          <w:sz w:val="20"/>
          <w:szCs w:val="20"/>
        </w:rPr>
        <w:t>A</w:t>
      </w:r>
      <w:r w:rsidRPr="005350B8">
        <w:rPr>
          <w:rFonts w:ascii="Arial" w:hAnsi="Arial" w:cs="Arial"/>
          <w:sz w:val="20"/>
          <w:szCs w:val="20"/>
        </w:rPr>
        <w:t>” sorozat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1838"/>
        <w:gridCol w:w="1843"/>
        <w:gridCol w:w="1843"/>
        <w:gridCol w:w="2693"/>
        <w:gridCol w:w="845"/>
      </w:tblGrid>
      <w:tr w:rsidR="00B62955" w14:paraId="05F83CB8" w14:textId="77777777" w:rsidTr="005350B8">
        <w:tc>
          <w:tcPr>
            <w:tcW w:w="1838" w:type="dxa"/>
          </w:tcPr>
          <w:p w14:paraId="12721B06" w14:textId="77777777" w:rsidR="00B62955" w:rsidRDefault="00B62955" w:rsidP="00826F7A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Értéknap</w:t>
            </w:r>
          </w:p>
        </w:tc>
        <w:tc>
          <w:tcPr>
            <w:tcW w:w="1843" w:type="dxa"/>
          </w:tcPr>
          <w:p w14:paraId="3E837A1D" w14:textId="77777777" w:rsidR="00B62955" w:rsidRDefault="00B62955" w:rsidP="00826F7A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proofErr w:type="gramStart"/>
            <w:r>
              <w:rPr>
                <w:rFonts w:ascii="Calibri" w:hAnsi="Calibri" w:cs="Calibri"/>
              </w:rPr>
              <w:t>ISIN</w:t>
            </w:r>
            <w:proofErr w:type="gramEnd"/>
            <w:r>
              <w:rPr>
                <w:rFonts w:ascii="Calibri" w:hAnsi="Calibri" w:cs="Calibri"/>
              </w:rPr>
              <w:t xml:space="preserve"> kód</w:t>
            </w:r>
          </w:p>
        </w:tc>
        <w:tc>
          <w:tcPr>
            <w:tcW w:w="1843" w:type="dxa"/>
          </w:tcPr>
          <w:p w14:paraId="54F08892" w14:textId="77777777" w:rsidR="00B62955" w:rsidRDefault="00B62955" w:rsidP="00826F7A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Nettó eszközérték</w:t>
            </w:r>
          </w:p>
        </w:tc>
        <w:tc>
          <w:tcPr>
            <w:tcW w:w="2693" w:type="dxa"/>
          </w:tcPr>
          <w:p w14:paraId="2AB4214E" w14:textId="77777777" w:rsidR="00B62955" w:rsidRDefault="00B62955" w:rsidP="00826F7A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Egy befektetési jegyre</w:t>
            </w:r>
          </w:p>
          <w:p w14:paraId="3A1C5CD5" w14:textId="37ED2E35" w:rsidR="00B62955" w:rsidRDefault="00B62955" w:rsidP="00826F7A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jutó nettó eszközérték</w:t>
            </w:r>
          </w:p>
        </w:tc>
        <w:tc>
          <w:tcPr>
            <w:tcW w:w="845" w:type="dxa"/>
          </w:tcPr>
          <w:p w14:paraId="6D221DBC" w14:textId="77777777" w:rsidR="00B62955" w:rsidRDefault="00B62955" w:rsidP="00826F7A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  <w:p w14:paraId="50DBA4A4" w14:textId="77777777" w:rsidR="00B62955" w:rsidRDefault="00B62955" w:rsidP="00826F7A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Deviza</w:t>
            </w:r>
          </w:p>
          <w:p w14:paraId="1547FE6C" w14:textId="77777777" w:rsidR="00B62955" w:rsidRDefault="00B62955" w:rsidP="00826F7A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</w:tr>
      <w:tr w:rsidR="00E87E28" w:rsidRPr="00721135" w14:paraId="2C2C3E78" w14:textId="77777777" w:rsidTr="005350B8">
        <w:tc>
          <w:tcPr>
            <w:tcW w:w="1838" w:type="dxa"/>
          </w:tcPr>
          <w:p w14:paraId="1428F3FB" w14:textId="699855B2" w:rsidR="00E87E28" w:rsidRDefault="008A286C" w:rsidP="00E87E28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C11364">
              <w:rPr>
                <w:rFonts w:ascii="Calibri" w:hAnsi="Calibri" w:cs="Calibri"/>
                <w:color w:val="000000" w:themeColor="text1"/>
              </w:rPr>
              <w:t>202</w:t>
            </w:r>
            <w:r>
              <w:rPr>
                <w:rFonts w:ascii="Calibri" w:hAnsi="Calibri" w:cs="Calibri"/>
                <w:color w:val="000000" w:themeColor="text1"/>
              </w:rPr>
              <w:t>6</w:t>
            </w:r>
            <w:r w:rsidRPr="00C11364">
              <w:rPr>
                <w:rFonts w:ascii="Calibri" w:hAnsi="Calibri" w:cs="Calibri"/>
                <w:color w:val="000000" w:themeColor="text1"/>
              </w:rPr>
              <w:t>.</w:t>
            </w:r>
            <w:r>
              <w:rPr>
                <w:rFonts w:ascii="Calibri" w:hAnsi="Calibri" w:cs="Calibri"/>
                <w:color w:val="000000" w:themeColor="text1"/>
              </w:rPr>
              <w:t>04.30</w:t>
            </w:r>
          </w:p>
        </w:tc>
        <w:tc>
          <w:tcPr>
            <w:tcW w:w="1843" w:type="dxa"/>
          </w:tcPr>
          <w:p w14:paraId="0224A8D2" w14:textId="6A01881D" w:rsidR="00E87E28" w:rsidRPr="00721135" w:rsidRDefault="00E87E28" w:rsidP="00E87E28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721135">
              <w:rPr>
                <w:rFonts w:ascii="Calibri" w:hAnsi="Calibri" w:cs="Calibri"/>
              </w:rPr>
              <w:t>HU0000702832</w:t>
            </w:r>
          </w:p>
        </w:tc>
        <w:tc>
          <w:tcPr>
            <w:tcW w:w="1843" w:type="dxa"/>
          </w:tcPr>
          <w:p w14:paraId="536D4273" w14:textId="4DAF1ED9" w:rsidR="00E87E28" w:rsidRDefault="00B6511D" w:rsidP="00E87E2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38 219 253</w:t>
            </w:r>
          </w:p>
        </w:tc>
        <w:tc>
          <w:tcPr>
            <w:tcW w:w="2693" w:type="dxa"/>
          </w:tcPr>
          <w:p w14:paraId="219B1E88" w14:textId="6B6D4EFF" w:rsidR="00E87E28" w:rsidRDefault="00B6511D" w:rsidP="00E87E2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0,554690</w:t>
            </w:r>
          </w:p>
        </w:tc>
        <w:tc>
          <w:tcPr>
            <w:tcW w:w="845" w:type="dxa"/>
          </w:tcPr>
          <w:p w14:paraId="56EF0F56" w14:textId="2459A64E" w:rsidR="00E87E28" w:rsidRPr="00721135" w:rsidRDefault="00E87E28" w:rsidP="00E87E28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721135">
              <w:rPr>
                <w:rFonts w:ascii="Calibri" w:hAnsi="Calibri" w:cs="Calibri"/>
              </w:rPr>
              <w:t>HUF</w:t>
            </w:r>
          </w:p>
        </w:tc>
      </w:tr>
    </w:tbl>
    <w:p w14:paraId="462E0A31" w14:textId="77777777" w:rsidR="00C11364" w:rsidRDefault="00C11364" w:rsidP="0054278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45C40DC9" w14:textId="77587FD2" w:rsidR="0054278C" w:rsidRPr="005350B8" w:rsidRDefault="0054278C" w:rsidP="0054278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5350B8">
        <w:rPr>
          <w:rFonts w:ascii="Arial" w:hAnsi="Arial" w:cs="Arial"/>
          <w:sz w:val="20"/>
          <w:szCs w:val="20"/>
        </w:rPr>
        <w:t>BI Nyilvános Nyíltvégű Garázs és Ingatlanbefektetési Alap: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1838"/>
        <w:gridCol w:w="1843"/>
        <w:gridCol w:w="1843"/>
        <w:gridCol w:w="2693"/>
        <w:gridCol w:w="845"/>
      </w:tblGrid>
      <w:tr w:rsidR="0054278C" w14:paraId="065E4FBE" w14:textId="77777777" w:rsidTr="005350B8">
        <w:tc>
          <w:tcPr>
            <w:tcW w:w="1838" w:type="dxa"/>
          </w:tcPr>
          <w:p w14:paraId="0D51AB58" w14:textId="77777777" w:rsidR="0054278C" w:rsidRDefault="0054278C" w:rsidP="00826F7A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Értéknap</w:t>
            </w:r>
          </w:p>
        </w:tc>
        <w:tc>
          <w:tcPr>
            <w:tcW w:w="1843" w:type="dxa"/>
          </w:tcPr>
          <w:p w14:paraId="112701D9" w14:textId="77777777" w:rsidR="0054278C" w:rsidRDefault="0054278C" w:rsidP="00826F7A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proofErr w:type="gramStart"/>
            <w:r>
              <w:rPr>
                <w:rFonts w:ascii="Calibri" w:hAnsi="Calibri" w:cs="Calibri"/>
              </w:rPr>
              <w:t>ISIN</w:t>
            </w:r>
            <w:proofErr w:type="gramEnd"/>
            <w:r>
              <w:rPr>
                <w:rFonts w:ascii="Calibri" w:hAnsi="Calibri" w:cs="Calibri"/>
              </w:rPr>
              <w:t xml:space="preserve"> kód</w:t>
            </w:r>
          </w:p>
        </w:tc>
        <w:tc>
          <w:tcPr>
            <w:tcW w:w="1843" w:type="dxa"/>
          </w:tcPr>
          <w:p w14:paraId="207EA21F" w14:textId="77777777" w:rsidR="0054278C" w:rsidRDefault="0054278C" w:rsidP="00826F7A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Nettó eszközérték</w:t>
            </w:r>
          </w:p>
        </w:tc>
        <w:tc>
          <w:tcPr>
            <w:tcW w:w="2693" w:type="dxa"/>
          </w:tcPr>
          <w:p w14:paraId="351E5342" w14:textId="77777777" w:rsidR="0054278C" w:rsidRDefault="0054278C" w:rsidP="00826F7A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Egy befektetési jegyre</w:t>
            </w:r>
          </w:p>
          <w:p w14:paraId="676CD634" w14:textId="77777777" w:rsidR="0054278C" w:rsidRDefault="0054278C" w:rsidP="00826F7A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jutó nettó eszközérték</w:t>
            </w:r>
          </w:p>
          <w:p w14:paraId="556270D1" w14:textId="77777777" w:rsidR="0054278C" w:rsidRDefault="0054278C" w:rsidP="00826F7A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45" w:type="dxa"/>
          </w:tcPr>
          <w:p w14:paraId="3C8ED94B" w14:textId="77777777" w:rsidR="0054278C" w:rsidRDefault="0054278C" w:rsidP="00826F7A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  <w:p w14:paraId="4F32E424" w14:textId="77777777" w:rsidR="0054278C" w:rsidRDefault="0054278C" w:rsidP="00826F7A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Deviza</w:t>
            </w:r>
          </w:p>
          <w:p w14:paraId="6E67275F" w14:textId="77777777" w:rsidR="0054278C" w:rsidRDefault="0054278C" w:rsidP="00826F7A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</w:tr>
      <w:tr w:rsidR="00C11364" w:rsidRPr="00721135" w14:paraId="29813322" w14:textId="77777777" w:rsidTr="005350B8">
        <w:tc>
          <w:tcPr>
            <w:tcW w:w="1838" w:type="dxa"/>
          </w:tcPr>
          <w:p w14:paraId="4D683E90" w14:textId="26D74B2F" w:rsidR="00C11364" w:rsidRDefault="008A286C" w:rsidP="00C11364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C11364">
              <w:rPr>
                <w:rFonts w:ascii="Calibri" w:hAnsi="Calibri" w:cs="Calibri"/>
                <w:color w:val="000000" w:themeColor="text1"/>
              </w:rPr>
              <w:t>202</w:t>
            </w:r>
            <w:r>
              <w:rPr>
                <w:rFonts w:ascii="Calibri" w:hAnsi="Calibri" w:cs="Calibri"/>
                <w:color w:val="000000" w:themeColor="text1"/>
              </w:rPr>
              <w:t>6</w:t>
            </w:r>
            <w:r w:rsidRPr="00C11364">
              <w:rPr>
                <w:rFonts w:ascii="Calibri" w:hAnsi="Calibri" w:cs="Calibri"/>
                <w:color w:val="000000" w:themeColor="text1"/>
              </w:rPr>
              <w:t>.</w:t>
            </w:r>
            <w:r>
              <w:rPr>
                <w:rFonts w:ascii="Calibri" w:hAnsi="Calibri" w:cs="Calibri"/>
                <w:color w:val="000000" w:themeColor="text1"/>
              </w:rPr>
              <w:t>04.30</w:t>
            </w:r>
          </w:p>
        </w:tc>
        <w:tc>
          <w:tcPr>
            <w:tcW w:w="1843" w:type="dxa"/>
          </w:tcPr>
          <w:p w14:paraId="3334F61A" w14:textId="4160D30E" w:rsidR="00C11364" w:rsidRPr="00721135" w:rsidRDefault="00C11364" w:rsidP="00C11364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721135">
              <w:rPr>
                <w:rFonts w:ascii="Calibri" w:hAnsi="Calibri" w:cs="Calibri"/>
              </w:rPr>
              <w:t>HU0000701792</w:t>
            </w:r>
          </w:p>
        </w:tc>
        <w:tc>
          <w:tcPr>
            <w:tcW w:w="1843" w:type="dxa"/>
          </w:tcPr>
          <w:p w14:paraId="11D20A7B" w14:textId="37F7F6F3" w:rsidR="00C11364" w:rsidRDefault="009C1D5C" w:rsidP="00C1136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36 </w:t>
            </w:r>
            <w:r w:rsidR="008A286C">
              <w:rPr>
                <w:rFonts w:ascii="Calibri" w:hAnsi="Calibri" w:cs="Calibri"/>
                <w:b/>
              </w:rPr>
              <w:t>868</w:t>
            </w:r>
            <w:r>
              <w:rPr>
                <w:rFonts w:ascii="Calibri" w:hAnsi="Calibri" w:cs="Calibri"/>
                <w:b/>
              </w:rPr>
              <w:t xml:space="preserve"> </w:t>
            </w:r>
            <w:r w:rsidR="008A286C">
              <w:rPr>
                <w:rFonts w:ascii="Calibri" w:hAnsi="Calibri" w:cs="Calibri"/>
                <w:b/>
              </w:rPr>
              <w:t>529</w:t>
            </w:r>
          </w:p>
        </w:tc>
        <w:tc>
          <w:tcPr>
            <w:tcW w:w="2693" w:type="dxa"/>
          </w:tcPr>
          <w:p w14:paraId="41E8CBA7" w14:textId="6F30BB5E" w:rsidR="00E14C12" w:rsidRDefault="009C1D5C" w:rsidP="00E14C1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1,10</w:t>
            </w:r>
            <w:r w:rsidR="008A286C">
              <w:rPr>
                <w:rFonts w:ascii="Calibri" w:hAnsi="Calibri" w:cs="Calibri"/>
                <w:b/>
              </w:rPr>
              <w:t>1553</w:t>
            </w:r>
          </w:p>
        </w:tc>
        <w:tc>
          <w:tcPr>
            <w:tcW w:w="845" w:type="dxa"/>
          </w:tcPr>
          <w:p w14:paraId="1AD99DA3" w14:textId="77777777" w:rsidR="00C11364" w:rsidRPr="00721135" w:rsidRDefault="00C11364" w:rsidP="00C11364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721135">
              <w:rPr>
                <w:rFonts w:ascii="Calibri" w:hAnsi="Calibri" w:cs="Calibri"/>
              </w:rPr>
              <w:t>HUF</w:t>
            </w:r>
          </w:p>
        </w:tc>
      </w:tr>
    </w:tbl>
    <w:p w14:paraId="31EDB27C" w14:textId="192C9786" w:rsidR="0020149E" w:rsidRDefault="0020149E" w:rsidP="005350B8"/>
    <w:p w14:paraId="5EBDA973" w14:textId="77777777" w:rsidR="005350B8" w:rsidRDefault="005350B8" w:rsidP="005350B8"/>
    <w:p w14:paraId="247552D0" w14:textId="293A0565" w:rsidR="0020149E" w:rsidRDefault="0020149E" w:rsidP="0020149E">
      <w:pPr>
        <w:jc w:val="right"/>
      </w:pPr>
      <w:r>
        <w:t>ERSTE Bank Hungary Zrt.</w:t>
      </w:r>
    </w:p>
    <w:sectPr w:rsidR="0020149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2A4BCD" w14:textId="77777777" w:rsidR="0054278C" w:rsidRDefault="0054278C" w:rsidP="0054278C">
      <w:pPr>
        <w:spacing w:after="0" w:line="240" w:lineRule="auto"/>
      </w:pPr>
      <w:r>
        <w:separator/>
      </w:r>
    </w:p>
  </w:endnote>
  <w:endnote w:type="continuationSeparator" w:id="0">
    <w:p w14:paraId="141F7FD1" w14:textId="77777777" w:rsidR="0054278C" w:rsidRDefault="0054278C" w:rsidP="005427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71738C" w14:textId="77777777" w:rsidR="009E7DF2" w:rsidRDefault="009E7DF2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6BE021" w14:textId="1D6AF124" w:rsidR="0020149E" w:rsidRDefault="0020149E">
    <w:pPr>
      <w:pStyle w:val="llb"/>
    </w:pPr>
    <w:r>
      <w:rPr>
        <w:noProof/>
        <w:lang w:eastAsia="hu-HU"/>
      </w:rPr>
      <w:drawing>
        <wp:anchor distT="0" distB="0" distL="114300" distR="114300" simplePos="0" relativeHeight="251659264" behindDoc="0" locked="0" layoutInCell="1" allowOverlap="1" wp14:anchorId="0ADFB6F4" wp14:editId="590C227E">
          <wp:simplePos x="0" y="0"/>
          <wp:positionH relativeFrom="column">
            <wp:posOffset>162560</wp:posOffset>
          </wp:positionH>
          <wp:positionV relativeFrom="paragraph">
            <wp:posOffset>9990455</wp:posOffset>
          </wp:positionV>
          <wp:extent cx="651510" cy="270510"/>
          <wp:effectExtent l="0" t="0" r="0" b="0"/>
          <wp:wrapNone/>
          <wp:docPr id="2" name="Kép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1510" cy="2705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hu-HU"/>
      </w:rPr>
      <w:drawing>
        <wp:anchor distT="0" distB="0" distL="114300" distR="114300" simplePos="0" relativeHeight="251658240" behindDoc="0" locked="0" layoutInCell="1" allowOverlap="1" wp14:anchorId="749C7ED5" wp14:editId="411CD962">
          <wp:simplePos x="0" y="0"/>
          <wp:positionH relativeFrom="column">
            <wp:posOffset>162560</wp:posOffset>
          </wp:positionH>
          <wp:positionV relativeFrom="paragraph">
            <wp:posOffset>9990455</wp:posOffset>
          </wp:positionV>
          <wp:extent cx="651510" cy="270510"/>
          <wp:effectExtent l="0" t="0" r="0" b="0"/>
          <wp:wrapNone/>
          <wp:docPr id="1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1510" cy="2705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hu-HU"/>
      </w:rPr>
      <w:drawing>
        <wp:inline distT="0" distB="0" distL="0" distR="0" wp14:anchorId="38275B0C" wp14:editId="2E2004F5">
          <wp:extent cx="657225" cy="276225"/>
          <wp:effectExtent l="0" t="0" r="9525" b="9525"/>
          <wp:docPr id="3" name="Kép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7225" cy="2762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197721" w14:textId="77777777" w:rsidR="009E7DF2" w:rsidRDefault="009E7DF2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EFDB17" w14:textId="77777777" w:rsidR="0054278C" w:rsidRDefault="0054278C" w:rsidP="0054278C">
      <w:pPr>
        <w:spacing w:after="0" w:line="240" w:lineRule="auto"/>
      </w:pPr>
      <w:r>
        <w:separator/>
      </w:r>
    </w:p>
  </w:footnote>
  <w:footnote w:type="continuationSeparator" w:id="0">
    <w:p w14:paraId="19DEFA4D" w14:textId="77777777" w:rsidR="0054278C" w:rsidRDefault="0054278C" w:rsidP="005427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72D63C" w14:textId="77777777" w:rsidR="009E7DF2" w:rsidRDefault="009E7DF2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93D9B6" w14:textId="77777777" w:rsidR="0054278C" w:rsidRDefault="0054278C" w:rsidP="0054278C">
    <w:pPr>
      <w:pStyle w:val="lfej"/>
      <w:tabs>
        <w:tab w:val="clear" w:pos="4536"/>
        <w:tab w:val="clear" w:pos="9072"/>
        <w:tab w:val="left" w:pos="1843"/>
        <w:tab w:val="left" w:pos="4678"/>
        <w:tab w:val="right" w:pos="9214"/>
      </w:tabs>
      <w:ind w:left="-567"/>
      <w:rPr>
        <w:rFonts w:ascii="Arial" w:hAnsi="Arial" w:cs="Arial"/>
        <w:b/>
        <w:sz w:val="15"/>
        <w:szCs w:val="15"/>
      </w:rPr>
    </w:pPr>
    <w:r>
      <w:rPr>
        <w:rFonts w:ascii="Arial" w:hAnsi="Arial" w:cs="Arial"/>
        <w:b/>
        <w:sz w:val="15"/>
        <w:szCs w:val="15"/>
      </w:rPr>
      <w:t>ERSTE BANK HUNGARY Z</w:t>
    </w:r>
    <w:r w:rsidRPr="0000290E">
      <w:rPr>
        <w:rFonts w:ascii="Arial" w:hAnsi="Arial" w:cs="Arial"/>
        <w:b/>
        <w:sz w:val="15"/>
        <w:szCs w:val="15"/>
      </w:rPr>
      <w:t>RT.</w:t>
    </w:r>
    <w:r>
      <w:rPr>
        <w:rFonts w:ascii="Arial" w:hAnsi="Arial" w:cs="Arial"/>
        <w:b/>
        <w:sz w:val="15"/>
        <w:szCs w:val="15"/>
      </w:rPr>
      <w:tab/>
    </w:r>
  </w:p>
  <w:p w14:paraId="16141986" w14:textId="77777777" w:rsidR="0054278C" w:rsidRDefault="0054278C" w:rsidP="0054278C">
    <w:pPr>
      <w:pStyle w:val="lfej"/>
      <w:tabs>
        <w:tab w:val="clear" w:pos="4536"/>
        <w:tab w:val="clear" w:pos="9072"/>
        <w:tab w:val="left" w:pos="1843"/>
        <w:tab w:val="left" w:pos="3402"/>
        <w:tab w:val="right" w:pos="9214"/>
      </w:tabs>
      <w:ind w:left="-567"/>
      <w:rPr>
        <w:rFonts w:ascii="Arial" w:hAnsi="Arial" w:cs="Arial"/>
        <w:sz w:val="15"/>
        <w:szCs w:val="15"/>
      </w:rPr>
    </w:pPr>
    <w:r>
      <w:rPr>
        <w:rFonts w:ascii="Arial" w:hAnsi="Arial" w:cs="Arial"/>
        <w:sz w:val="15"/>
        <w:szCs w:val="15"/>
      </w:rPr>
      <w:t>H-</w:t>
    </w:r>
    <w:r w:rsidRPr="0000290E">
      <w:rPr>
        <w:rFonts w:ascii="Arial" w:hAnsi="Arial" w:cs="Arial"/>
        <w:sz w:val="15"/>
        <w:szCs w:val="15"/>
      </w:rPr>
      <w:t>113</w:t>
    </w:r>
    <w:r>
      <w:rPr>
        <w:rFonts w:ascii="Arial" w:hAnsi="Arial" w:cs="Arial"/>
        <w:sz w:val="15"/>
        <w:szCs w:val="15"/>
      </w:rPr>
      <w:t>8</w:t>
    </w:r>
    <w:r w:rsidRPr="0000290E">
      <w:rPr>
        <w:rFonts w:ascii="Arial" w:hAnsi="Arial" w:cs="Arial"/>
        <w:sz w:val="15"/>
        <w:szCs w:val="15"/>
      </w:rPr>
      <w:t xml:space="preserve"> Budapest, </w:t>
    </w:r>
    <w:r>
      <w:rPr>
        <w:rFonts w:ascii="Arial" w:hAnsi="Arial" w:cs="Arial"/>
        <w:sz w:val="15"/>
        <w:szCs w:val="15"/>
      </w:rPr>
      <w:t>Népfürdő u. 24-26.</w:t>
    </w:r>
    <w:r>
      <w:rPr>
        <w:rFonts w:ascii="Arial" w:hAnsi="Arial" w:cs="Arial"/>
        <w:sz w:val="15"/>
        <w:szCs w:val="15"/>
      </w:rPr>
      <w:tab/>
    </w:r>
    <w:proofErr w:type="spellStart"/>
    <w:r>
      <w:rPr>
        <w:rFonts w:ascii="Arial" w:hAnsi="Arial" w:cs="Arial"/>
        <w:sz w:val="15"/>
        <w:szCs w:val="15"/>
      </w:rPr>
      <w:t>TeleBank</w:t>
    </w:r>
    <w:proofErr w:type="spellEnd"/>
    <w:r>
      <w:rPr>
        <w:rFonts w:ascii="Arial" w:hAnsi="Arial" w:cs="Arial"/>
        <w:sz w:val="15"/>
        <w:szCs w:val="15"/>
      </w:rPr>
      <w:t>: +36 1 298 0222</w:t>
    </w:r>
    <w:r>
      <w:rPr>
        <w:rFonts w:ascii="Arial" w:hAnsi="Arial" w:cs="Arial"/>
        <w:sz w:val="15"/>
        <w:szCs w:val="15"/>
      </w:rPr>
      <w:tab/>
    </w:r>
    <w:r w:rsidRPr="0000290E">
      <w:rPr>
        <w:rFonts w:ascii="Arial" w:hAnsi="Arial" w:cs="Arial"/>
        <w:sz w:val="15"/>
      </w:rPr>
      <w:t>Cégjegyzékszám</w:t>
    </w:r>
    <w:r>
      <w:rPr>
        <w:rFonts w:ascii="Arial" w:hAnsi="Arial" w:cs="Arial"/>
        <w:sz w:val="15"/>
      </w:rPr>
      <w:t>:</w:t>
    </w:r>
  </w:p>
  <w:p w14:paraId="1C23EDA4" w14:textId="77777777" w:rsidR="0054278C" w:rsidRDefault="0054278C" w:rsidP="0054278C">
    <w:pPr>
      <w:pStyle w:val="lfej"/>
      <w:tabs>
        <w:tab w:val="clear" w:pos="4536"/>
        <w:tab w:val="clear" w:pos="9072"/>
        <w:tab w:val="left" w:pos="1843"/>
        <w:tab w:val="left" w:pos="3402"/>
        <w:tab w:val="right" w:pos="9214"/>
      </w:tabs>
      <w:ind w:left="-567"/>
      <w:rPr>
        <w:rFonts w:ascii="Arial" w:hAnsi="Arial" w:cs="Arial"/>
        <w:sz w:val="15"/>
        <w:szCs w:val="15"/>
      </w:rPr>
    </w:pPr>
    <w:r w:rsidRPr="0000290E">
      <w:rPr>
        <w:rFonts w:ascii="Arial" w:hAnsi="Arial" w:cs="Arial"/>
        <w:bCs/>
        <w:sz w:val="15"/>
        <w:szCs w:val="15"/>
      </w:rPr>
      <w:t>Postacím</w:t>
    </w:r>
    <w:r w:rsidRPr="0000290E">
      <w:rPr>
        <w:rFonts w:ascii="Arial" w:hAnsi="Arial" w:cs="Arial"/>
        <w:sz w:val="15"/>
        <w:szCs w:val="15"/>
      </w:rPr>
      <w:t>: Buda</w:t>
    </w:r>
    <w:r>
      <w:rPr>
        <w:rFonts w:ascii="Arial" w:hAnsi="Arial" w:cs="Arial"/>
        <w:sz w:val="15"/>
        <w:szCs w:val="15"/>
      </w:rPr>
      <w:t>pest 1933</w:t>
    </w:r>
    <w:r>
      <w:rPr>
        <w:rFonts w:ascii="Arial" w:hAnsi="Arial" w:cs="Arial"/>
        <w:sz w:val="15"/>
        <w:szCs w:val="15"/>
      </w:rPr>
      <w:tab/>
    </w:r>
    <w:r>
      <w:rPr>
        <w:rFonts w:ascii="Arial" w:hAnsi="Arial" w:cs="Arial"/>
        <w:sz w:val="15"/>
        <w:szCs w:val="15"/>
      </w:rPr>
      <w:tab/>
      <w:t>Telefax: +36</w:t>
    </w:r>
    <w:r w:rsidRPr="0000290E">
      <w:rPr>
        <w:rFonts w:ascii="Arial" w:hAnsi="Arial" w:cs="Arial"/>
        <w:sz w:val="15"/>
        <w:szCs w:val="15"/>
      </w:rPr>
      <w:t xml:space="preserve"> 1 272 5160</w:t>
    </w:r>
    <w:r>
      <w:rPr>
        <w:rFonts w:ascii="Arial" w:hAnsi="Arial" w:cs="Arial"/>
        <w:sz w:val="15"/>
        <w:szCs w:val="15"/>
      </w:rPr>
      <w:tab/>
    </w:r>
    <w:r w:rsidRPr="0000290E">
      <w:rPr>
        <w:rFonts w:ascii="Arial" w:hAnsi="Arial" w:cs="Arial"/>
        <w:sz w:val="15"/>
      </w:rPr>
      <w:t xml:space="preserve">Fővárosi </w:t>
    </w:r>
    <w:r>
      <w:rPr>
        <w:rFonts w:ascii="Arial" w:hAnsi="Arial" w:cs="Arial"/>
        <w:sz w:val="15"/>
      </w:rPr>
      <w:t>Törvényszék Cégbírósága</w:t>
    </w:r>
  </w:p>
  <w:p w14:paraId="29607CC1" w14:textId="77777777" w:rsidR="0054278C" w:rsidRPr="0000290E" w:rsidRDefault="0054278C" w:rsidP="0054278C">
    <w:pPr>
      <w:pStyle w:val="lfej"/>
      <w:tabs>
        <w:tab w:val="clear" w:pos="4536"/>
        <w:tab w:val="clear" w:pos="9072"/>
        <w:tab w:val="left" w:pos="1843"/>
        <w:tab w:val="left" w:pos="3402"/>
        <w:tab w:val="right" w:pos="9214"/>
      </w:tabs>
      <w:ind w:left="-567"/>
      <w:rPr>
        <w:rFonts w:ascii="Arial" w:hAnsi="Arial" w:cs="Arial"/>
        <w:sz w:val="15"/>
        <w:szCs w:val="15"/>
      </w:rPr>
    </w:pPr>
    <w:hyperlink r:id="rId1" w:history="1">
      <w:r w:rsidRPr="002746F7">
        <w:rPr>
          <w:rStyle w:val="Hiperhivatkozs"/>
          <w:rFonts w:ascii="Arial" w:hAnsi="Arial" w:cs="Arial"/>
          <w:sz w:val="15"/>
          <w:szCs w:val="15"/>
        </w:rPr>
        <w:t>www.erstebank.hu</w:t>
      </w:r>
    </w:hyperlink>
    <w:r>
      <w:rPr>
        <w:rFonts w:ascii="Arial" w:hAnsi="Arial" w:cs="Arial"/>
        <w:sz w:val="15"/>
        <w:szCs w:val="15"/>
      </w:rPr>
      <w:tab/>
    </w:r>
    <w:r>
      <w:rPr>
        <w:rFonts w:ascii="Arial" w:hAnsi="Arial" w:cs="Arial"/>
        <w:sz w:val="15"/>
        <w:szCs w:val="15"/>
      </w:rPr>
      <w:tab/>
      <w:t>ERSTEBUSINESS24: +36 1 298 0223</w:t>
    </w:r>
    <w:r>
      <w:rPr>
        <w:rFonts w:ascii="Arial" w:hAnsi="Arial" w:cs="Arial"/>
        <w:sz w:val="15"/>
        <w:szCs w:val="15"/>
      </w:rPr>
      <w:tab/>
    </w:r>
    <w:r w:rsidRPr="0000290E">
      <w:rPr>
        <w:rFonts w:ascii="Arial" w:hAnsi="Arial" w:cs="Arial"/>
        <w:sz w:val="15"/>
      </w:rPr>
      <w:t>Cg. 01-10-041054</w:t>
    </w:r>
  </w:p>
  <w:p w14:paraId="50ED3ED6" w14:textId="77777777" w:rsidR="0054278C" w:rsidRDefault="0054278C">
    <w:pPr>
      <w:pStyle w:val="lfej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F5E0F7" w14:textId="77777777" w:rsidR="009E7DF2" w:rsidRDefault="009E7DF2">
    <w:pPr>
      <w:pStyle w:val="lfej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07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2955"/>
    <w:rsid w:val="0000381B"/>
    <w:rsid w:val="00005806"/>
    <w:rsid w:val="0000599D"/>
    <w:rsid w:val="00040A8F"/>
    <w:rsid w:val="000773AE"/>
    <w:rsid w:val="00077632"/>
    <w:rsid w:val="0008351C"/>
    <w:rsid w:val="000869C2"/>
    <w:rsid w:val="00090D84"/>
    <w:rsid w:val="000A1C1D"/>
    <w:rsid w:val="000A38C5"/>
    <w:rsid w:val="000D21B8"/>
    <w:rsid w:val="000E1169"/>
    <w:rsid w:val="000F1E53"/>
    <w:rsid w:val="00107D1B"/>
    <w:rsid w:val="00120A01"/>
    <w:rsid w:val="001227BD"/>
    <w:rsid w:val="00140177"/>
    <w:rsid w:val="00176483"/>
    <w:rsid w:val="00185485"/>
    <w:rsid w:val="001A1C59"/>
    <w:rsid w:val="001C3B16"/>
    <w:rsid w:val="00201143"/>
    <w:rsid w:val="0020149E"/>
    <w:rsid w:val="002333B0"/>
    <w:rsid w:val="00253CF6"/>
    <w:rsid w:val="00261ED6"/>
    <w:rsid w:val="00270B81"/>
    <w:rsid w:val="002819E8"/>
    <w:rsid w:val="0028662E"/>
    <w:rsid w:val="00294312"/>
    <w:rsid w:val="002967B3"/>
    <w:rsid w:val="002A1E44"/>
    <w:rsid w:val="002B42D0"/>
    <w:rsid w:val="002C38EB"/>
    <w:rsid w:val="002F5B74"/>
    <w:rsid w:val="003116BF"/>
    <w:rsid w:val="00314B56"/>
    <w:rsid w:val="00325FAF"/>
    <w:rsid w:val="00343D44"/>
    <w:rsid w:val="0034740E"/>
    <w:rsid w:val="00352F4A"/>
    <w:rsid w:val="003A234E"/>
    <w:rsid w:val="003B3C30"/>
    <w:rsid w:val="003D595A"/>
    <w:rsid w:val="003D77DC"/>
    <w:rsid w:val="003E766D"/>
    <w:rsid w:val="00400AD8"/>
    <w:rsid w:val="00404DCA"/>
    <w:rsid w:val="00405105"/>
    <w:rsid w:val="00420962"/>
    <w:rsid w:val="00440AA5"/>
    <w:rsid w:val="004516A3"/>
    <w:rsid w:val="004576AC"/>
    <w:rsid w:val="00457D0C"/>
    <w:rsid w:val="0046164A"/>
    <w:rsid w:val="00466EA4"/>
    <w:rsid w:val="00475F68"/>
    <w:rsid w:val="00481D81"/>
    <w:rsid w:val="00494CAC"/>
    <w:rsid w:val="004B4757"/>
    <w:rsid w:val="004D2849"/>
    <w:rsid w:val="004D74D9"/>
    <w:rsid w:val="004E4C48"/>
    <w:rsid w:val="00507843"/>
    <w:rsid w:val="005162D0"/>
    <w:rsid w:val="00532809"/>
    <w:rsid w:val="005350B8"/>
    <w:rsid w:val="00537748"/>
    <w:rsid w:val="0054278C"/>
    <w:rsid w:val="005530E7"/>
    <w:rsid w:val="00560E8B"/>
    <w:rsid w:val="00563FAA"/>
    <w:rsid w:val="005662B0"/>
    <w:rsid w:val="00572259"/>
    <w:rsid w:val="00577F78"/>
    <w:rsid w:val="005C4E6B"/>
    <w:rsid w:val="005C5CAB"/>
    <w:rsid w:val="005E5C13"/>
    <w:rsid w:val="006013D0"/>
    <w:rsid w:val="006056BD"/>
    <w:rsid w:val="00626807"/>
    <w:rsid w:val="006846DB"/>
    <w:rsid w:val="006A4AFA"/>
    <w:rsid w:val="006B0840"/>
    <w:rsid w:val="006B1CEA"/>
    <w:rsid w:val="006C11EF"/>
    <w:rsid w:val="006C4A2C"/>
    <w:rsid w:val="006E1B53"/>
    <w:rsid w:val="006E334F"/>
    <w:rsid w:val="006F5176"/>
    <w:rsid w:val="00701C7D"/>
    <w:rsid w:val="00721135"/>
    <w:rsid w:val="007538F9"/>
    <w:rsid w:val="00755263"/>
    <w:rsid w:val="00755B2A"/>
    <w:rsid w:val="00762922"/>
    <w:rsid w:val="00786EA9"/>
    <w:rsid w:val="007C17B0"/>
    <w:rsid w:val="007C3401"/>
    <w:rsid w:val="007E7704"/>
    <w:rsid w:val="00813147"/>
    <w:rsid w:val="008474B3"/>
    <w:rsid w:val="00856A32"/>
    <w:rsid w:val="008572E6"/>
    <w:rsid w:val="008A0851"/>
    <w:rsid w:val="008A286C"/>
    <w:rsid w:val="008A32A6"/>
    <w:rsid w:val="008A4B3A"/>
    <w:rsid w:val="008B577F"/>
    <w:rsid w:val="008F364B"/>
    <w:rsid w:val="0094159D"/>
    <w:rsid w:val="009632CF"/>
    <w:rsid w:val="00976EC4"/>
    <w:rsid w:val="0098552D"/>
    <w:rsid w:val="009876F0"/>
    <w:rsid w:val="009A0F23"/>
    <w:rsid w:val="009B4E6A"/>
    <w:rsid w:val="009C1D5C"/>
    <w:rsid w:val="009E51F1"/>
    <w:rsid w:val="009E7DF2"/>
    <w:rsid w:val="00A30AD6"/>
    <w:rsid w:val="00A31A90"/>
    <w:rsid w:val="00A43BA6"/>
    <w:rsid w:val="00A47F0A"/>
    <w:rsid w:val="00A518BD"/>
    <w:rsid w:val="00A610D9"/>
    <w:rsid w:val="00A67259"/>
    <w:rsid w:val="00A67844"/>
    <w:rsid w:val="00A67F62"/>
    <w:rsid w:val="00AB4943"/>
    <w:rsid w:val="00AD1BFD"/>
    <w:rsid w:val="00AD3D78"/>
    <w:rsid w:val="00AD6D40"/>
    <w:rsid w:val="00B0331D"/>
    <w:rsid w:val="00B14A40"/>
    <w:rsid w:val="00B246F9"/>
    <w:rsid w:val="00B2736F"/>
    <w:rsid w:val="00B3575D"/>
    <w:rsid w:val="00B5109F"/>
    <w:rsid w:val="00B53D0F"/>
    <w:rsid w:val="00B62955"/>
    <w:rsid w:val="00B6511D"/>
    <w:rsid w:val="00B913B5"/>
    <w:rsid w:val="00BF62EA"/>
    <w:rsid w:val="00C07804"/>
    <w:rsid w:val="00C11364"/>
    <w:rsid w:val="00C5245E"/>
    <w:rsid w:val="00C5681B"/>
    <w:rsid w:val="00C57F46"/>
    <w:rsid w:val="00C70283"/>
    <w:rsid w:val="00C7144B"/>
    <w:rsid w:val="00C75FBF"/>
    <w:rsid w:val="00C90D8B"/>
    <w:rsid w:val="00CC1084"/>
    <w:rsid w:val="00CC3B6F"/>
    <w:rsid w:val="00CD0A7F"/>
    <w:rsid w:val="00CE5BD6"/>
    <w:rsid w:val="00CF7219"/>
    <w:rsid w:val="00D251C8"/>
    <w:rsid w:val="00D62828"/>
    <w:rsid w:val="00D650C6"/>
    <w:rsid w:val="00D97EF5"/>
    <w:rsid w:val="00DC193E"/>
    <w:rsid w:val="00DC59D7"/>
    <w:rsid w:val="00DF1367"/>
    <w:rsid w:val="00E04F17"/>
    <w:rsid w:val="00E14C12"/>
    <w:rsid w:val="00E22BB6"/>
    <w:rsid w:val="00E231E0"/>
    <w:rsid w:val="00E72AFD"/>
    <w:rsid w:val="00E84D6B"/>
    <w:rsid w:val="00E85440"/>
    <w:rsid w:val="00E87E28"/>
    <w:rsid w:val="00EA480B"/>
    <w:rsid w:val="00EB0C1F"/>
    <w:rsid w:val="00EB5D77"/>
    <w:rsid w:val="00EC6206"/>
    <w:rsid w:val="00ED11C1"/>
    <w:rsid w:val="00EE4106"/>
    <w:rsid w:val="00F05854"/>
    <w:rsid w:val="00F064F4"/>
    <w:rsid w:val="00F1644D"/>
    <w:rsid w:val="00F36193"/>
    <w:rsid w:val="00F65752"/>
    <w:rsid w:val="00F706EE"/>
    <w:rsid w:val="00F71E8E"/>
    <w:rsid w:val="00FB77E4"/>
    <w:rsid w:val="00FC1015"/>
    <w:rsid w:val="00FC68E0"/>
    <w:rsid w:val="00FE4114"/>
    <w:rsid w:val="00FE671C"/>
    <w:rsid w:val="70F90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0705"/>
    <o:shapelayout v:ext="edit">
      <o:idmap v:ext="edit" data="1"/>
    </o:shapelayout>
  </w:shapeDefaults>
  <w:decimalSymbol w:val=","/>
  <w:listSeparator w:val=";"/>
  <w14:docId w14:val="4C9A63D5"/>
  <w15:chartTrackingRefBased/>
  <w15:docId w15:val="{80F70B1A-7D51-4082-8537-363986BC9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rsid w:val="00B629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nhideWhenUsed/>
    <w:rsid w:val="005427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54278C"/>
  </w:style>
  <w:style w:type="paragraph" w:styleId="llb">
    <w:name w:val="footer"/>
    <w:basedOn w:val="Norml"/>
    <w:link w:val="llbChar"/>
    <w:uiPriority w:val="99"/>
    <w:unhideWhenUsed/>
    <w:rsid w:val="005427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54278C"/>
  </w:style>
  <w:style w:type="character" w:styleId="Hiperhivatkozs">
    <w:name w:val="Hyperlink"/>
    <w:rsid w:val="0054278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rstebank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D3E300E-9E94-443F-97E7-38E01718D24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24172E3-947D-4CF8-9BBE-9ABAD4D32A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FF47DA0-E7CA-4298-94E4-932D0DBE7B03}">
  <ds:schemaRefs>
    <ds:schemaRef ds:uri="http://schemas.microsoft.com/office/2006/documentManagement/types"/>
    <ds:schemaRef ds:uri="http://purl.org/dc/elements/1.1/"/>
    <ds:schemaRef ds:uri="http://purl.org/dc/terms/"/>
    <ds:schemaRef ds:uri="http://schemas.microsoft.com/office/2006/metadata/properties"/>
    <ds:schemaRef ds:uri="http://purl.org/dc/dcmitype/"/>
    <ds:schemaRef ds:uri="http://schemas.openxmlformats.org/package/2006/metadata/core-properties"/>
    <ds:schemaRef ds:uri="http://schemas.microsoft.com/office/infopath/2007/PartnerControl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1152</Characters>
  <Application>Microsoft Office Word</Application>
  <DocSecurity>0</DocSecurity>
  <Lines>9</Lines>
  <Paragraphs>2</Paragraphs>
  <ScaleCrop>false</ScaleCrop>
  <Company/>
  <LinksUpToDate>false</LinksUpToDate>
  <CharactersWithSpaces>1316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Nagy Magdolna EB_HU</dc:creator>
  <cp:keywords/>
  <dc:description/>
  <cp:lastModifiedBy>Hári Zsófia EB_HU</cp:lastModifiedBy>
  <cp:revision>2</cp:revision>
  <dcterms:created xsi:type="dcterms:W3CDTF">2026-06-16T07:24:00Z</dcterms:created>
  <dcterms:modified xsi:type="dcterms:W3CDTF">2026-06-16T07:24:00Z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8939b85-7e40-4a1d-91e1-0e84c3b219d7_Enabled">
    <vt:lpwstr>true</vt:lpwstr>
  </property>
  <property fmtid="{D5CDD505-2E9C-101B-9397-08002B2CF9AE}" pid="3" name="MSIP_Label_38939b85-7e40-4a1d-91e1-0e84c3b219d7_SetDate">
    <vt:lpwstr>2022-01-31T13:55:58Z</vt:lpwstr>
  </property>
  <property fmtid="{D5CDD505-2E9C-101B-9397-08002B2CF9AE}" pid="4" name="MSIP_Label_38939b85-7e40-4a1d-91e1-0e84c3b219d7_Method">
    <vt:lpwstr>Standard</vt:lpwstr>
  </property>
  <property fmtid="{D5CDD505-2E9C-101B-9397-08002B2CF9AE}" pid="5" name="MSIP_Label_38939b85-7e40-4a1d-91e1-0e84c3b219d7_Name">
    <vt:lpwstr>38939b85-7e40-4a1d-91e1-0e84c3b219d7</vt:lpwstr>
  </property>
  <property fmtid="{D5CDD505-2E9C-101B-9397-08002B2CF9AE}" pid="6" name="MSIP_Label_38939b85-7e40-4a1d-91e1-0e84c3b219d7_SiteId">
    <vt:lpwstr>3ad0376a-54d3-49a6-9e20-52de0a92fc89</vt:lpwstr>
  </property>
  <property fmtid="{D5CDD505-2E9C-101B-9397-08002B2CF9AE}" pid="7" name="MSIP_Label_38939b85-7e40-4a1d-91e1-0e84c3b219d7_ActionId">
    <vt:lpwstr>cdd4e818-ff78-4a04-8333-80f9906a8199</vt:lpwstr>
  </property>
  <property fmtid="{D5CDD505-2E9C-101B-9397-08002B2CF9AE}" pid="8" name="MSIP_Label_38939b85-7e40-4a1d-91e1-0e84c3b219d7_ContentBits">
    <vt:lpwstr>0</vt:lpwstr>
  </property>
</Properties>
</file>